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192A" w14:textId="10FAACE6" w:rsidR="001254A6" w:rsidRPr="00B25B50" w:rsidRDefault="004B1D17">
      <w:pPr>
        <w:rPr>
          <w:rFonts w:ascii="Calibri" w:hAnsi="Calibri" w:cs="Calibri"/>
          <w:sz w:val="28"/>
          <w:szCs w:val="28"/>
        </w:rPr>
      </w:pPr>
      <w:r w:rsidRPr="00B25B50">
        <w:rPr>
          <w:rFonts w:ascii="Calibri" w:hAnsi="Calibri" w:cs="Calibri"/>
          <w:sz w:val="28"/>
          <w:szCs w:val="28"/>
        </w:rPr>
        <w:t xml:space="preserve">Dear </w:t>
      </w:r>
      <w:r w:rsidR="00B25B50" w:rsidRPr="00B25B50">
        <w:rPr>
          <w:rFonts w:ascii="Calibri" w:hAnsi="Calibri" w:cs="Calibri"/>
          <w:sz w:val="28"/>
          <w:szCs w:val="28"/>
        </w:rPr>
        <w:t>[</w:t>
      </w:r>
      <w:r w:rsidR="002F653D" w:rsidRPr="00B25B50">
        <w:rPr>
          <w:rFonts w:ascii="Calibri" w:hAnsi="Calibri" w:cs="Calibri"/>
          <w:sz w:val="28"/>
          <w:szCs w:val="28"/>
        </w:rPr>
        <w:t>Student name</w:t>
      </w:r>
      <w:r w:rsidR="00B25B50" w:rsidRPr="00B25B50">
        <w:rPr>
          <w:rFonts w:ascii="Calibri" w:hAnsi="Calibri" w:cs="Calibri"/>
          <w:sz w:val="28"/>
          <w:szCs w:val="28"/>
        </w:rPr>
        <w:t>]</w:t>
      </w:r>
    </w:p>
    <w:p w14:paraId="7029EE5A" w14:textId="54B69467" w:rsidR="002F653D" w:rsidRPr="00B25B50" w:rsidRDefault="002F653D">
      <w:pPr>
        <w:rPr>
          <w:rFonts w:ascii="Calibri" w:hAnsi="Calibri" w:cs="Calibri"/>
          <w:sz w:val="28"/>
          <w:szCs w:val="28"/>
        </w:rPr>
      </w:pPr>
      <w:r w:rsidRPr="00B25B50">
        <w:rPr>
          <w:rFonts w:ascii="Calibri" w:hAnsi="Calibri" w:cs="Calibri"/>
          <w:sz w:val="28"/>
          <w:szCs w:val="28"/>
        </w:rPr>
        <w:t xml:space="preserve">Well done on Lesson </w:t>
      </w:r>
      <w:r w:rsidR="00351F0F" w:rsidRPr="00B25B50">
        <w:rPr>
          <w:rFonts w:ascii="Calibri" w:hAnsi="Calibri" w:cs="Calibri"/>
          <w:sz w:val="28"/>
          <w:szCs w:val="28"/>
        </w:rPr>
        <w:t>8</w:t>
      </w:r>
      <w:r w:rsidRPr="00B25B50">
        <w:rPr>
          <w:rFonts w:ascii="Calibri" w:hAnsi="Calibri" w:cs="Calibri"/>
          <w:sz w:val="28"/>
          <w:szCs w:val="28"/>
        </w:rPr>
        <w:t xml:space="preserve"> which covered Genesis 2</w:t>
      </w:r>
      <w:r w:rsidR="00351F0F" w:rsidRPr="00B25B50">
        <w:rPr>
          <w:rFonts w:ascii="Calibri" w:hAnsi="Calibri" w:cs="Calibri"/>
          <w:sz w:val="28"/>
          <w:szCs w:val="28"/>
        </w:rPr>
        <w:t>9-32</w:t>
      </w:r>
      <w:r w:rsidRPr="00B25B50">
        <w:rPr>
          <w:rFonts w:ascii="Calibri" w:hAnsi="Calibri" w:cs="Calibri"/>
          <w:sz w:val="28"/>
          <w:szCs w:val="28"/>
        </w:rPr>
        <w:t>.</w:t>
      </w:r>
    </w:p>
    <w:p w14:paraId="16C2E3CC" w14:textId="716F31F1" w:rsidR="00E2024E" w:rsidRPr="00B25B50" w:rsidRDefault="004B1D17" w:rsidP="00351F0F">
      <w:pPr>
        <w:rPr>
          <w:rFonts w:ascii="Calibri" w:hAnsi="Calibri" w:cs="Calibri"/>
          <w:sz w:val="28"/>
          <w:szCs w:val="28"/>
        </w:rPr>
      </w:pPr>
      <w:r w:rsidRPr="00B25B50">
        <w:rPr>
          <w:rFonts w:ascii="Calibri" w:hAnsi="Calibri" w:cs="Calibri"/>
          <w:sz w:val="28"/>
          <w:szCs w:val="28"/>
        </w:rPr>
        <w:t xml:space="preserve">As you study </w:t>
      </w:r>
      <w:r w:rsidR="002F653D" w:rsidRPr="00B25B50">
        <w:rPr>
          <w:rFonts w:ascii="Calibri" w:hAnsi="Calibri" w:cs="Calibri"/>
          <w:sz w:val="28"/>
          <w:szCs w:val="28"/>
        </w:rPr>
        <w:t xml:space="preserve">Lesson </w:t>
      </w:r>
      <w:r w:rsidR="00351F0F" w:rsidRPr="00B25B50">
        <w:rPr>
          <w:rFonts w:ascii="Calibri" w:hAnsi="Calibri" w:cs="Calibri"/>
          <w:sz w:val="28"/>
          <w:szCs w:val="28"/>
        </w:rPr>
        <w:t>9, which covers Chapters 33-36, you will see God’s faithfulness displayed through reconciliation, obedience, and the fulfillment of His promises.  Jacob’s reunion with Esau demonstrates the power of forgiveness and God’s protection, while the events at Shechem reveal the serious consequences of sin and the importance of living according to God’s standards.  Jacob’s return to Bethel reminds us of the value of worship, renewal, and keeping our commitments to God.</w:t>
      </w:r>
    </w:p>
    <w:p w14:paraId="7296ECBF" w14:textId="6BDA24AF" w:rsidR="00351F0F" w:rsidRPr="00B25B50" w:rsidRDefault="00351F0F" w:rsidP="00351F0F">
      <w:pPr>
        <w:rPr>
          <w:rFonts w:ascii="Calibri" w:hAnsi="Calibri" w:cs="Calibri"/>
          <w:sz w:val="28"/>
          <w:szCs w:val="28"/>
        </w:rPr>
      </w:pPr>
      <w:r w:rsidRPr="00B25B50">
        <w:rPr>
          <w:rFonts w:ascii="Calibri" w:hAnsi="Calibri" w:cs="Calibri"/>
          <w:sz w:val="28"/>
          <w:szCs w:val="28"/>
        </w:rPr>
        <w:t xml:space="preserve">These chapters also record significant family events, including the deaths of Rachel and Isaac, and the genealogy of Esau. Together, they show that God continues to accomplish His covenant purposes across generations, even </w:t>
      </w:r>
      <w:r w:rsidR="00B25B50" w:rsidRPr="00B25B50">
        <w:rPr>
          <w:rFonts w:ascii="Calibri" w:hAnsi="Calibri" w:cs="Calibri"/>
          <w:sz w:val="28"/>
          <w:szCs w:val="28"/>
        </w:rPr>
        <w:t>through</w:t>
      </w:r>
      <w:r w:rsidRPr="00B25B50">
        <w:rPr>
          <w:rFonts w:ascii="Calibri" w:hAnsi="Calibri" w:cs="Calibri"/>
          <w:sz w:val="28"/>
          <w:szCs w:val="28"/>
        </w:rPr>
        <w:t xml:space="preserve"> times of joy, grief, and human weakness.</w:t>
      </w:r>
    </w:p>
    <w:p w14:paraId="4AE22231" w14:textId="100188DA" w:rsidR="00351F0F" w:rsidRPr="00B25B50" w:rsidRDefault="00351F0F" w:rsidP="00351F0F">
      <w:pPr>
        <w:rPr>
          <w:rFonts w:ascii="Calibri" w:hAnsi="Calibri" w:cs="Calibri"/>
          <w:sz w:val="28"/>
          <w:szCs w:val="28"/>
        </w:rPr>
      </w:pPr>
      <w:r w:rsidRPr="00B25B50">
        <w:rPr>
          <w:rFonts w:ascii="Calibri" w:hAnsi="Calibri" w:cs="Calibri"/>
          <w:sz w:val="28"/>
          <w:szCs w:val="28"/>
        </w:rPr>
        <w:t>Hopefully, this study will encourage you to trust God’s guidance, seek reconciliation when possible, and remain faithful to Him through every season of life.</w:t>
      </w:r>
    </w:p>
    <w:p w14:paraId="68C4689E" w14:textId="012B1E4B" w:rsidR="002F653D" w:rsidRPr="00B25B50" w:rsidRDefault="004B1D17" w:rsidP="004B1D17">
      <w:pPr>
        <w:rPr>
          <w:rFonts w:ascii="Calibri" w:hAnsi="Calibri" w:cs="Calibri"/>
          <w:sz w:val="28"/>
          <w:szCs w:val="28"/>
        </w:rPr>
      </w:pPr>
      <w:r w:rsidRPr="00B25B50">
        <w:rPr>
          <w:rFonts w:ascii="Calibri" w:hAnsi="Calibri" w:cs="Calibri"/>
          <w:sz w:val="28"/>
          <w:szCs w:val="28"/>
        </w:rPr>
        <w:t xml:space="preserve"> </w:t>
      </w:r>
      <w:r w:rsidR="002F653D" w:rsidRPr="00B25B50">
        <w:rPr>
          <w:rFonts w:ascii="Calibri" w:hAnsi="Calibri" w:cs="Calibri"/>
          <w:sz w:val="28"/>
          <w:szCs w:val="28"/>
        </w:rPr>
        <w:t>--Personal notes here--</w:t>
      </w:r>
    </w:p>
    <w:p w14:paraId="67D472A7" w14:textId="50A187C7" w:rsidR="004B1D17" w:rsidRPr="00B25B50" w:rsidRDefault="004B1D17" w:rsidP="004B1D17">
      <w:pPr>
        <w:rPr>
          <w:rFonts w:ascii="Calibri" w:hAnsi="Calibri" w:cs="Calibri"/>
          <w:sz w:val="28"/>
          <w:szCs w:val="28"/>
        </w:rPr>
      </w:pPr>
      <w:r w:rsidRPr="00B25B50">
        <w:rPr>
          <w:rFonts w:ascii="Calibri" w:hAnsi="Calibri" w:cs="Calibri"/>
          <w:sz w:val="28"/>
          <w:szCs w:val="28"/>
        </w:rPr>
        <w:t xml:space="preserve">Enclosed is a “Bible Correspondence Fellowship” sign-up </w:t>
      </w:r>
      <w:r w:rsidR="002F653D" w:rsidRPr="00B25B50">
        <w:rPr>
          <w:rFonts w:ascii="Calibri" w:hAnsi="Calibri" w:cs="Calibri"/>
          <w:sz w:val="28"/>
          <w:szCs w:val="28"/>
        </w:rPr>
        <w:t>form</w:t>
      </w:r>
      <w:r w:rsidRPr="00B25B50">
        <w:rPr>
          <w:rFonts w:ascii="Calibri" w:hAnsi="Calibri" w:cs="Calibri"/>
          <w:sz w:val="28"/>
          <w:szCs w:val="28"/>
        </w:rPr>
        <w:t xml:space="preserve"> if you know of anyone else </w:t>
      </w:r>
      <w:r w:rsidR="002F653D" w:rsidRPr="00B25B50">
        <w:rPr>
          <w:rFonts w:ascii="Calibri" w:hAnsi="Calibri" w:cs="Calibri"/>
          <w:sz w:val="28"/>
          <w:szCs w:val="28"/>
        </w:rPr>
        <w:t>who</w:t>
      </w:r>
      <w:r w:rsidRPr="00B25B50">
        <w:rPr>
          <w:rFonts w:ascii="Calibri" w:hAnsi="Calibri" w:cs="Calibri"/>
          <w:sz w:val="28"/>
          <w:szCs w:val="28"/>
        </w:rPr>
        <w:t xml:space="preserve"> would like to get involved.  </w:t>
      </w:r>
      <w:r w:rsidR="002F653D" w:rsidRPr="00B25B50">
        <w:rPr>
          <w:rFonts w:ascii="Calibri" w:hAnsi="Calibri" w:cs="Calibri"/>
          <w:sz w:val="28"/>
          <w:szCs w:val="28"/>
        </w:rPr>
        <w:t xml:space="preserve">They will need to fill it out and you may return it with your lesson. </w:t>
      </w:r>
      <w:r w:rsidRPr="00B25B50">
        <w:rPr>
          <w:rFonts w:ascii="Calibri" w:hAnsi="Calibri" w:cs="Calibri"/>
          <w:sz w:val="28"/>
          <w:szCs w:val="28"/>
        </w:rPr>
        <w:t>Thank you for sharing with others!</w:t>
      </w:r>
    </w:p>
    <w:p w14:paraId="5C3F5C7D" w14:textId="77777777" w:rsidR="004B1D17" w:rsidRPr="00B25B50" w:rsidRDefault="004B1D17" w:rsidP="004B1D17">
      <w:pPr>
        <w:rPr>
          <w:rFonts w:ascii="Calibri" w:hAnsi="Calibri" w:cs="Calibri"/>
          <w:sz w:val="28"/>
          <w:szCs w:val="28"/>
        </w:rPr>
      </w:pPr>
      <w:r w:rsidRPr="00B25B50">
        <w:rPr>
          <w:rFonts w:ascii="Calibri" w:hAnsi="Calibri" w:cs="Calibri"/>
          <w:sz w:val="28"/>
          <w:szCs w:val="28"/>
        </w:rPr>
        <w:t xml:space="preserve">Please let me know of any prayer request you may have. </w:t>
      </w:r>
      <w:r w:rsidRPr="00B25B50">
        <w:rPr>
          <w:rFonts w:ascii="Calibri" w:hAnsi="Calibri" w:cs="Calibri"/>
          <w:sz w:val="28"/>
          <w:szCs w:val="28"/>
        </w:rPr>
        <w:br/>
      </w:r>
    </w:p>
    <w:p w14:paraId="05CC0FDD" w14:textId="1F808F1B" w:rsidR="004B1D17" w:rsidRPr="00B25B50" w:rsidRDefault="004B1D17" w:rsidP="004B1D17">
      <w:pPr>
        <w:rPr>
          <w:rFonts w:ascii="Calibri" w:hAnsi="Calibri" w:cs="Calibri"/>
          <w:sz w:val="28"/>
          <w:szCs w:val="28"/>
        </w:rPr>
      </w:pPr>
      <w:r w:rsidRPr="00B25B50">
        <w:rPr>
          <w:rFonts w:ascii="Calibri" w:hAnsi="Calibri" w:cs="Calibri"/>
          <w:sz w:val="28"/>
          <w:szCs w:val="28"/>
        </w:rPr>
        <w:t>God Bless you as you study and learn.</w:t>
      </w:r>
    </w:p>
    <w:p w14:paraId="43C263EA" w14:textId="77777777" w:rsidR="004B1D17" w:rsidRPr="00B25B50" w:rsidRDefault="004B1D17" w:rsidP="004B1D17">
      <w:pPr>
        <w:rPr>
          <w:rFonts w:ascii="Calibri" w:hAnsi="Calibri" w:cs="Calibri"/>
          <w:sz w:val="28"/>
          <w:szCs w:val="28"/>
        </w:rPr>
      </w:pPr>
    </w:p>
    <w:p w14:paraId="597903EC" w14:textId="6BAA3B68" w:rsidR="004B1D17" w:rsidRPr="00B25B50" w:rsidRDefault="00B25B50">
      <w:pPr>
        <w:rPr>
          <w:rFonts w:ascii="Calibri" w:hAnsi="Calibri" w:cs="Calibri"/>
          <w:sz w:val="28"/>
          <w:szCs w:val="28"/>
        </w:rPr>
      </w:pPr>
      <w:r w:rsidRPr="00B25B50">
        <w:rPr>
          <w:rFonts w:ascii="Calibri" w:hAnsi="Calibri" w:cs="Calibri"/>
          <w:sz w:val="28"/>
          <w:szCs w:val="28"/>
        </w:rPr>
        <w:t>[Teacher’s first name, last initial]</w:t>
      </w:r>
    </w:p>
    <w:p w14:paraId="24504CDF" w14:textId="77777777" w:rsidR="004B1D17" w:rsidRPr="00B25B50" w:rsidRDefault="004B1D17">
      <w:pPr>
        <w:rPr>
          <w:rFonts w:ascii="Calibri" w:hAnsi="Calibri" w:cs="Calibri"/>
          <w:sz w:val="28"/>
          <w:szCs w:val="28"/>
        </w:rPr>
      </w:pPr>
    </w:p>
    <w:p w14:paraId="38AA63BC" w14:textId="77777777" w:rsidR="004B1D17" w:rsidRPr="004B1D17" w:rsidRDefault="004B1D17">
      <w:pPr>
        <w:rPr>
          <w:sz w:val="32"/>
          <w:szCs w:val="32"/>
        </w:rPr>
      </w:pPr>
    </w:p>
    <w:sectPr w:rsidR="004B1D17" w:rsidRPr="004B1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17"/>
    <w:rsid w:val="000B20DA"/>
    <w:rsid w:val="001254A6"/>
    <w:rsid w:val="001922FF"/>
    <w:rsid w:val="002F653D"/>
    <w:rsid w:val="00351F0F"/>
    <w:rsid w:val="004B1D17"/>
    <w:rsid w:val="00A47C4D"/>
    <w:rsid w:val="00B25B50"/>
    <w:rsid w:val="00D427C8"/>
    <w:rsid w:val="00E2024E"/>
    <w:rsid w:val="00EE1497"/>
    <w:rsid w:val="00F6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E0A2"/>
  <w15:chartTrackingRefBased/>
  <w15:docId w15:val="{583DCCFE-8C1E-41BB-A015-7B584408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D17"/>
    <w:rPr>
      <w:rFonts w:eastAsiaTheme="majorEastAsia" w:cstheme="majorBidi"/>
      <w:color w:val="272727" w:themeColor="text1" w:themeTint="D8"/>
    </w:rPr>
  </w:style>
  <w:style w:type="paragraph" w:styleId="Title">
    <w:name w:val="Title"/>
    <w:basedOn w:val="Normal"/>
    <w:next w:val="Normal"/>
    <w:link w:val="TitleChar"/>
    <w:uiPriority w:val="10"/>
    <w:qFormat/>
    <w:rsid w:val="004B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D17"/>
    <w:pPr>
      <w:spacing w:before="160"/>
      <w:jc w:val="center"/>
    </w:pPr>
    <w:rPr>
      <w:i/>
      <w:iCs/>
      <w:color w:val="404040" w:themeColor="text1" w:themeTint="BF"/>
    </w:rPr>
  </w:style>
  <w:style w:type="character" w:customStyle="1" w:styleId="QuoteChar">
    <w:name w:val="Quote Char"/>
    <w:basedOn w:val="DefaultParagraphFont"/>
    <w:link w:val="Quote"/>
    <w:uiPriority w:val="29"/>
    <w:rsid w:val="004B1D17"/>
    <w:rPr>
      <w:i/>
      <w:iCs/>
      <w:color w:val="404040" w:themeColor="text1" w:themeTint="BF"/>
    </w:rPr>
  </w:style>
  <w:style w:type="paragraph" w:styleId="ListParagraph">
    <w:name w:val="List Paragraph"/>
    <w:basedOn w:val="Normal"/>
    <w:uiPriority w:val="34"/>
    <w:qFormat/>
    <w:rsid w:val="004B1D17"/>
    <w:pPr>
      <w:ind w:left="720"/>
      <w:contextualSpacing/>
    </w:pPr>
  </w:style>
  <w:style w:type="character" w:styleId="IntenseEmphasis">
    <w:name w:val="Intense Emphasis"/>
    <w:basedOn w:val="DefaultParagraphFont"/>
    <w:uiPriority w:val="21"/>
    <w:qFormat/>
    <w:rsid w:val="004B1D17"/>
    <w:rPr>
      <w:i/>
      <w:iCs/>
      <w:color w:val="0F4761" w:themeColor="accent1" w:themeShade="BF"/>
    </w:rPr>
  </w:style>
  <w:style w:type="paragraph" w:styleId="IntenseQuote">
    <w:name w:val="Intense Quote"/>
    <w:basedOn w:val="Normal"/>
    <w:next w:val="Normal"/>
    <w:link w:val="IntenseQuoteChar"/>
    <w:uiPriority w:val="30"/>
    <w:qFormat/>
    <w:rsid w:val="004B1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D17"/>
    <w:rPr>
      <w:i/>
      <w:iCs/>
      <w:color w:val="0F4761" w:themeColor="accent1" w:themeShade="BF"/>
    </w:rPr>
  </w:style>
  <w:style w:type="character" w:styleId="IntenseReference">
    <w:name w:val="Intense Reference"/>
    <w:basedOn w:val="DefaultParagraphFont"/>
    <w:uiPriority w:val="32"/>
    <w:qFormat/>
    <w:rsid w:val="004B1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Adams</dc:creator>
  <cp:keywords/>
  <dc:description/>
  <cp:lastModifiedBy>Mike Conner</cp:lastModifiedBy>
  <cp:revision>4</cp:revision>
  <dcterms:created xsi:type="dcterms:W3CDTF">2026-08-02T20:30:00Z</dcterms:created>
  <dcterms:modified xsi:type="dcterms:W3CDTF">2026-08-02T21:39:00Z</dcterms:modified>
</cp:coreProperties>
</file>